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A33" w:rsidRPr="00F65A33" w:rsidRDefault="00F65A33" w:rsidP="00F65A33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F65A33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Zápis č.19/07</w:t>
      </w:r>
    </w:p>
    <w:p w:rsidR="00F65A33" w:rsidRPr="00F65A33" w:rsidRDefault="00F65A33" w:rsidP="00F65A33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F65A33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       </w:t>
      </w:r>
    </w:p>
    <w:p w:rsidR="00F65A33" w:rsidRPr="00F65A33" w:rsidRDefault="00F65A33" w:rsidP="00F65A33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Zápis z jednání zastupitelstva Obce Nebanice ze dne 14.11.2007 začátek v 16.30 hod.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Přítomni: </w:t>
      </w: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dle presenční listiny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Program:</w:t>
      </w:r>
    </w:p>
    <w:p w:rsidR="00F65A33" w:rsidRPr="00F65A33" w:rsidRDefault="00F65A33" w:rsidP="00F65A33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Schválení programu</w:t>
      </w:r>
    </w:p>
    <w:p w:rsidR="00F65A33" w:rsidRPr="00F65A33" w:rsidRDefault="00F65A33" w:rsidP="00F65A33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20 RD Nebanice</w:t>
      </w:r>
    </w:p>
    <w:p w:rsidR="00F65A33" w:rsidRPr="00F65A33" w:rsidRDefault="00F65A33" w:rsidP="00F65A33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Kontrola zápisu z předchozího jednání</w:t>
      </w:r>
    </w:p>
    <w:p w:rsidR="00F65A33" w:rsidRPr="00F65A33" w:rsidRDefault="00F65A33" w:rsidP="00F65A33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Kontrola usnesení</w:t>
      </w:r>
    </w:p>
    <w:p w:rsidR="00F65A33" w:rsidRPr="00F65A33" w:rsidRDefault="00F65A33" w:rsidP="00F65A33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Rozpočtové opatření č.2</w:t>
      </w:r>
    </w:p>
    <w:p w:rsidR="00F65A33" w:rsidRPr="00F65A33" w:rsidRDefault="00F65A33" w:rsidP="00F65A33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Různé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Ad.1 Schválení programu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Ad.2 20 RD Nebanice   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Na dnešním jednání byl přítomen právní zástupce obce </w:t>
      </w:r>
      <w:proofErr w:type="spellStart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JUDr.Petr</w:t>
      </w:r>
      <w:proofErr w:type="spellEnd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Orct</w:t>
      </w:r>
      <w:proofErr w:type="spellEnd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. Seznámil OZ s průběhem schůzky právních zástupců obce a </w:t>
      </w:r>
      <w:proofErr w:type="spellStart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fi.Lajka</w:t>
      </w:r>
      <w:proofErr w:type="spellEnd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, s.r.o. </w:t>
      </w:r>
      <w:proofErr w:type="gramStart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  </w:t>
      </w:r>
      <w:proofErr w:type="spellStart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Unitherm</w:t>
      </w:r>
      <w:proofErr w:type="spellEnd"/>
      <w:proofErr w:type="gramEnd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s.r.o. Projednávali současnou situaci, kdy má Obec Nebanice povinnost vyplývající z Rozhodnutí MF ČR o povolení splátek vrátit státu za nedodržení podmínek při čerpání dotace ze státního rozpočtu částku 1 805 402,- Kč za rok 2007. Obec tuto částku pravidelně umořuje, ale dosud </w:t>
      </w:r>
      <w:proofErr w:type="gramStart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nebylo  možné</w:t>
      </w:r>
      <w:proofErr w:type="gramEnd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splácet v plné výši podle splátkového kalendáře,  který stanovilo MF ČR.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Obec Nebanice si je vědoma závazků vůči zhotovitelům díla 20 RD Nebanice.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Ovšem v případě, že obec nedodrží splátkový kalendář MF ČR, nastane stav, kdy bude obecní majetek použit přednostně na úhradu daňových </w:t>
      </w:r>
      <w:proofErr w:type="gramStart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pohledávek ,</w:t>
      </w:r>
      <w:proofErr w:type="gramEnd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v důsledku čehož  by obec nemohla v brzké době  sama vyrovnávat závazky vůči zhotovitelům díla.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Na splnění splátek pro rok 2007 je nezbytné zajistit finanční prostředky ještě ve výši 1 000 000,- Kč.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Jako řešení se jeví možnost, kdy </w:t>
      </w:r>
      <w:proofErr w:type="gramStart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by  prodej</w:t>
      </w:r>
      <w:proofErr w:type="gramEnd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RD probíhal tak, aby obec měla na splátky daňových pohledávek k dispozici finanční  prostředky v této výši. K tomuto kroku je zapotřebí, aby byla uzavřena dohoda mezi obcí a zhotoviteli.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 bylo seznámeno s podklady od </w:t>
      </w:r>
      <w:proofErr w:type="spellStart"/>
      <w:proofErr w:type="gramStart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fi.Lajka,s.r.o</w:t>
      </w:r>
      <w:proofErr w:type="spellEnd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</w:t>
      </w:r>
      <w:proofErr w:type="gramEnd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, která uvedla, že se jeví jako pravděpodobně možný prodej dalších 6 RD.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Protože potenciální kupce zajistila </w:t>
      </w:r>
      <w:proofErr w:type="spellStart"/>
      <w:proofErr w:type="gramStart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fi.Lajka,s.r.o</w:t>
      </w:r>
      <w:proofErr w:type="spellEnd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</w:t>
      </w:r>
      <w:proofErr w:type="gramEnd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, neměla by být do ceny RD v souladu s mandátní smlouvou se spol. </w:t>
      </w:r>
      <w:proofErr w:type="spellStart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Recom</w:t>
      </w:r>
      <w:proofErr w:type="spellEnd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s.r.o. zahrnuta položka provize za zprostředkování.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schvaluje cenu pro prodej pozemků označených jako parcela číslo 172/118, 172/125, 172/31, 172/123, 172/47, 172/134, 172/50, 172/138, 172/49, 172/137 vše v </w:t>
      </w:r>
      <w:proofErr w:type="spellStart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k.ú</w:t>
      </w:r>
      <w:proofErr w:type="spellEnd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. Nebanice ve výši 150,- Kč za jeden metr čtvereční za předpokladu, že bude uzavřena dohoda mezi Obcí a </w:t>
      </w:r>
      <w:proofErr w:type="spellStart"/>
      <w:proofErr w:type="gramStart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fi.Lajka,s.r.o</w:t>
      </w:r>
      <w:proofErr w:type="spellEnd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</w:t>
      </w:r>
      <w:proofErr w:type="gramEnd"/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 způsobu prodeje a vypořádání kupních cen za RD tak, aby měla prostředky na úhradu závazku vyplývajícího </w:t>
      </w:r>
      <w:proofErr w:type="gramStart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  Rozhodnutí</w:t>
      </w:r>
      <w:proofErr w:type="gramEnd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o povolení splátek od MF ČR.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5 0 1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schvaluje udělení mandátu starostce obce k </w:t>
      </w:r>
      <w:proofErr w:type="gramStart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uzavření  a</w:t>
      </w:r>
      <w:proofErr w:type="gramEnd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podpisu kupních smluv pro RD  za podmínky,  že bude uzavřena dohoda se zhotoviteli Lajka </w:t>
      </w:r>
      <w:proofErr w:type="spellStart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s.r.o</w:t>
      </w:r>
      <w:proofErr w:type="spellEnd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a </w:t>
      </w:r>
      <w:proofErr w:type="spellStart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Unitherm</w:t>
      </w:r>
      <w:proofErr w:type="spellEnd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s.r.o</w:t>
      </w:r>
      <w:proofErr w:type="spellEnd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o způsobu prodeje RD a vypořádání kupních cen tak, aby obec měla dostatek prostředků na úhradu závazku vyplývajícího z  Rozhodnutí  o povolení splátek od MF ČR (minimálně  1 mil. Kč a tato dohoda bude právně zajištěna).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Dále OZ projednalo situaci ohledně převzetí staveb RD.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Převzetí stavby by mělo proběhnout za splnění těchto podmínek.</w:t>
      </w:r>
    </w:p>
    <w:p w:rsidR="00F65A33" w:rsidRPr="00F65A33" w:rsidRDefault="00F65A33" w:rsidP="00F65A33">
      <w:pPr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Pojištění staveb od okamžiku převzetí </w:t>
      </w:r>
      <w:proofErr w:type="gramStart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( podmínky</w:t>
      </w:r>
      <w:proofErr w:type="gramEnd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pojištění musí být přijatelné). Během projednávání tohoto bodu byl telefonicky kontaktován </w:t>
      </w:r>
      <w:proofErr w:type="spellStart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Ing.Dušek</w:t>
      </w:r>
      <w:proofErr w:type="spellEnd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, protože zajišťuje pojištění obecního majetku. Ing. Dušek přislíbil, že během 15.11.2007 bude pracovat na konceptu pojištění staveb a odevzdá jej starostce obce. Ta posoudí, zda jsou náklady přijatelné.</w:t>
      </w:r>
    </w:p>
    <w:p w:rsidR="00F65A33" w:rsidRPr="00F65A33" w:rsidRDefault="00F65A33" w:rsidP="00F65A33">
      <w:pPr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lastRenderedPageBreak/>
        <w:t>Přesné zaznamenání aktuálního stavu staveb pro účely úplného cenového vypořádání se zhotoviteli</w:t>
      </w:r>
    </w:p>
    <w:p w:rsidR="00F65A33" w:rsidRPr="00F65A33" w:rsidRDefault="00F65A33" w:rsidP="00F65A33">
      <w:pPr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Zajistit rozdíly v ekonomické rovině, případné rozdíly zajistit dobropisem k vydaným fakturám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Probírala se též možnost předčasného ukončení Smlouvy o dílo se zhotoviteli dohodou. Převzetí stavby by se měli zúčastnit zástupce </w:t>
      </w:r>
      <w:proofErr w:type="spellStart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fi.Recom</w:t>
      </w:r>
      <w:proofErr w:type="spellEnd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proofErr w:type="gramStart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reality,s</w:t>
      </w:r>
      <w:proofErr w:type="gramEnd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.r.o</w:t>
      </w:r>
      <w:proofErr w:type="spellEnd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a stavební dozor za účelem zjištění aktuálního stavu přejímaného majetku. Není vyloučeno přejímání provádět postupně s ohledem na počet RD.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Také se projednala otázka víceprací při výstavbě RD. Obec může hradit vícepráce na výstavbě RD pouze tehdy, </w:t>
      </w:r>
      <w:proofErr w:type="gramStart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když  objednatel</w:t>
      </w:r>
      <w:proofErr w:type="gramEnd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vícepráce vyžádal nebo se vyskytnou neočekávané situace při zhotovování díla, které budou doloženy autentickým zápisem ve stavebním deníku. Podle </w:t>
      </w:r>
      <w:proofErr w:type="spellStart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ust</w:t>
      </w:r>
      <w:proofErr w:type="spellEnd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Čl. 8.8 smlouvy o dílo veškeré vícepráce musí být vždy před jejich realizací písemně odsouhlaseny objednatelem včetně jejich ocenění. To znamená, že obec může uhradit jen ty skutečně provedené vícepráce, u nichž bude prokázáno, že je obec předem písemně vyžádala, popř. že šlo o vícepráce vyvolané nepředvídatelnými okolnostmi.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revokuje usnesení číslo 127 ze dne 16.8.2007 ve znění: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„OZ schvaluje předložené </w:t>
      </w:r>
      <w:proofErr w:type="gramStart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„ Ceny</w:t>
      </w:r>
      <w:proofErr w:type="gramEnd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prací, dodávek a nákladů nad rámec smlouvy o dílo na stavbu 20 RD HIT v </w:t>
      </w:r>
      <w:proofErr w:type="spellStart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Nebanících</w:t>
      </w:r>
      <w:proofErr w:type="spellEnd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„   ve výši 116 495,- Kč včetně DPH na 1 dokončený RD HIT.“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 doporučuje zaslat dopis </w:t>
      </w:r>
      <w:proofErr w:type="spellStart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fi.Recom</w:t>
      </w:r>
      <w:proofErr w:type="spellEnd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</w:t>
      </w:r>
      <w:proofErr w:type="gramStart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reality ,</w:t>
      </w:r>
      <w:proofErr w:type="spellStart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</w:t>
      </w:r>
      <w:proofErr w:type="gramEnd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.r.o.a</w:t>
      </w:r>
      <w:proofErr w:type="spellEnd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zhotovitelům se žádostí, aby pokud  zhotovitelé na úhradě víceprací trvají, bylo doloženo, že o odpovídající vícepráce obec předem písemně požádala, popř. že práce byly nezbytné z důvodu nepředvídatelných okolností . Bez splnění těchto podmínek nemohou být </w:t>
      </w:r>
      <w:proofErr w:type="gramStart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uhrazeny  faktury</w:t>
      </w:r>
      <w:proofErr w:type="gramEnd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v rozsahu odpovídajícím ceně víceprací.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Ad.3 Kontrola zápisu z předchozího jednání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Nikdo nemá připomínky k zápisu č.18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Ad.4 Kontrola usnesení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157 </w:t>
      </w: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 schvaluje zplnomocnění </w:t>
      </w:r>
      <w:proofErr w:type="spellStart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JUDr.Petra</w:t>
      </w:r>
      <w:proofErr w:type="spellEnd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Orcta</w:t>
      </w:r>
      <w:proofErr w:type="spellEnd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– </w:t>
      </w:r>
      <w:proofErr w:type="gramStart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KOCIÁN  ŠOLC</w:t>
      </w:r>
      <w:proofErr w:type="gramEnd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BALAŠTÍK  advokátní kancelář, Na Vyhlídce 53, 360 21 Karlovy Vary k jednání a zastupování Obce Nebanice ve věci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gramStart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„ Výstavba</w:t>
      </w:r>
      <w:proofErr w:type="gramEnd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20 RD HIT „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158 </w:t>
      </w: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cenu pro prodej pozemku označeného jako parcela číslo 172/32 o výměře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796 m</w:t>
      </w: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 </w:t>
      </w:r>
      <w:proofErr w:type="spellStart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k.ú</w:t>
      </w:r>
      <w:proofErr w:type="spellEnd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Nebanice ve výši 200,- Kč za jeden metr čtvereční.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159 </w:t>
      </w: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Starostka obce vyhlašuje inventarizaci majetku a závazků obce k 31.12.2007.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160 </w:t>
      </w: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 schvaluje uzavření nájemní smlouvy mezi manžely Petrou a Václavem Křivánkovými x Obec Nebanice na pozemek </w:t>
      </w:r>
      <w:proofErr w:type="spellStart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p.č</w:t>
      </w:r>
      <w:proofErr w:type="spellEnd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172/88 o výměře 368 m</w:t>
      </w: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a </w:t>
      </w:r>
      <w:proofErr w:type="spellStart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p.č</w:t>
      </w:r>
      <w:proofErr w:type="spellEnd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171/14 o výměře 38 m</w:t>
      </w: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v </w:t>
      </w:r>
      <w:proofErr w:type="spellStart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k.ú</w:t>
      </w:r>
      <w:proofErr w:type="spellEnd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Nebanice, za podmínek, že roční nájem bude činit 1,- Kč za 1m</w:t>
      </w:r>
      <w:proofErr w:type="gramStart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,</w:t>
      </w:r>
      <w:proofErr w:type="gramEnd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doba trvání nájemní smlouvy bude uzavřena na dobu určitou a to na 5 let od 01.01.2008 a pozemek bude pronajat za účelem využití jako zahrada.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161</w:t>
      </w: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pověřuje starostku obce k uzavření a podepsání nájemní smlouvy mezi manžely Petrou a Václavem Křivánkovými x Obec Nebanice za podmínek výše uvedených.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162 </w:t>
      </w: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 schvaluje uzavření nájemní smlouvy mezi paní Lenkou Kuklíkovou x Obec Nebanice na pozemek </w:t>
      </w:r>
      <w:proofErr w:type="spellStart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p.č</w:t>
      </w:r>
      <w:proofErr w:type="spellEnd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172/73 o výměře 138 m</w:t>
      </w: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 </w:t>
      </w:r>
      <w:proofErr w:type="spellStart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k.ú</w:t>
      </w:r>
      <w:proofErr w:type="spellEnd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Nebanice, za podmínek, že roční nájem bude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činit 1,-Kč za 1m</w:t>
      </w:r>
      <w:proofErr w:type="gramStart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,</w:t>
      </w:r>
      <w:proofErr w:type="gramEnd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doba trvání nájemní smlouvy bude uzavřena na dobu určitou a to na 1 rok s automatickou prolongací a pozemek bude pronajat za účelem využití jako zahrada.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163 </w:t>
      </w: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pověřuje starostku obce k uzavření a podepsání nájemní smlouvy mezi Lenkou Kuklíkovou x Obcí Nebanice za podmínek výše uvedených.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164 </w:t>
      </w: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 schvaluje zrušení </w:t>
      </w:r>
      <w:proofErr w:type="spellStart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čl.VII</w:t>
      </w:r>
      <w:proofErr w:type="spellEnd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– Předkupní právo ve Smlouva o převodu vlastnictví bytu a dohoda o zřízení předkupního práva manželům Pavlíně a Václavu Šípovým.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lastRenderedPageBreak/>
        <w:t> 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165 </w:t>
      </w: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 schvaluje oznámit </w:t>
      </w:r>
      <w:proofErr w:type="spellStart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Mgr.Evě</w:t>
      </w:r>
      <w:proofErr w:type="spellEnd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Slavíkové, že z důvodu jiného zájemce o pozemek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spellStart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p.č</w:t>
      </w:r>
      <w:proofErr w:type="spellEnd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172/</w:t>
      </w:r>
      <w:proofErr w:type="gramStart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54  o</w:t>
      </w:r>
      <w:proofErr w:type="gramEnd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výměře 1 660m</w:t>
      </w: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  </w:t>
      </w:r>
      <w:proofErr w:type="spellStart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k.ú</w:t>
      </w:r>
      <w:proofErr w:type="spellEnd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Nebanice je stanoven pevný termín tj. do 15.11.2007,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do kterého OZ požaduje uzavření kupní smlouvy a úhradu alespoň </w:t>
      </w:r>
      <w:proofErr w:type="gramStart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50%</w:t>
      </w:r>
      <w:proofErr w:type="gramEnd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kupní ceny.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V případě nedodržení těchto podmínek bude zrušeno schválení prodeje </w:t>
      </w:r>
      <w:proofErr w:type="spellStart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p.č</w:t>
      </w:r>
      <w:proofErr w:type="spellEnd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172/</w:t>
      </w:r>
      <w:proofErr w:type="gramStart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54  o</w:t>
      </w:r>
      <w:proofErr w:type="gramEnd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výměře 1 660m</w:t>
      </w: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  </w:t>
      </w:r>
      <w:proofErr w:type="spellStart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k.ú</w:t>
      </w:r>
      <w:proofErr w:type="spellEnd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Nebanice  </w:t>
      </w:r>
      <w:proofErr w:type="spellStart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Mgr.Evě</w:t>
      </w:r>
      <w:proofErr w:type="spellEnd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Slavíkové.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spellStart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Mgr.Eva</w:t>
      </w:r>
      <w:proofErr w:type="spellEnd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Slavíková ústně oznámila, že od své žádosti odstupuje.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166 </w:t>
      </w: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 pověřuje starostku obce k vyrozumění </w:t>
      </w:r>
      <w:proofErr w:type="spellStart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Mgr.Evy</w:t>
      </w:r>
      <w:proofErr w:type="spellEnd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Slavíkové a </w:t>
      </w:r>
      <w:proofErr w:type="spellStart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sl.Simony</w:t>
      </w:r>
      <w:proofErr w:type="spellEnd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Polívkové o této situaci.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 5. Rozpočtové opatření č.2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 projednalo návrh Rozpočtového opatření č.2 a schválilo ho v předloženém znění. </w:t>
      </w:r>
      <w:proofErr w:type="gramStart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( Příloha</w:t>
      </w:r>
      <w:proofErr w:type="gramEnd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č.1 )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Ad.6 Různé</w:t>
      </w:r>
    </w:p>
    <w:p w:rsidR="00F65A33" w:rsidRPr="00F65A33" w:rsidRDefault="00F65A33" w:rsidP="00F6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a) OZ projednalo </w:t>
      </w:r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Obecně závaznou vyhlášku obce Nebanice č.1/</w:t>
      </w:r>
      <w:proofErr w:type="gramStart"/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2007</w:t>
      </w:r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,</w:t>
      </w:r>
      <w:proofErr w:type="gramEnd"/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 o stanovení systému shromažďování, sběru, přepravy, třídění, využívání a odstraňování komunálních odpadů a nakládání se stavebním odpadem na území obce  Nebanice. </w:t>
      </w:r>
      <w:proofErr w:type="gramStart"/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 OZV</w:t>
      </w:r>
      <w:proofErr w:type="gramEnd"/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obce Nebanice č.1/2007 )</w:t>
      </w:r>
    </w:p>
    <w:p w:rsidR="00F65A33" w:rsidRPr="00F65A33" w:rsidRDefault="00F65A33" w:rsidP="00F6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F65A33" w:rsidRPr="00F65A33" w:rsidRDefault="00F65A33" w:rsidP="00F6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OZ schvaluje OZV obce Nebanice č. 1/2007.</w:t>
      </w:r>
    </w:p>
    <w:p w:rsidR="00F65A33" w:rsidRPr="00F65A33" w:rsidRDefault="00F65A33" w:rsidP="00F6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Hlasování: 6 0 0</w:t>
      </w:r>
    </w:p>
    <w:p w:rsidR="00F65A33" w:rsidRPr="00F65A33" w:rsidRDefault="00F65A33" w:rsidP="00F6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F65A33" w:rsidRPr="00F65A33" w:rsidRDefault="00F65A33" w:rsidP="00F6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b) K připravovanému projektu cyklostezky v rámci mikroregionu Chebská pánev, jak bylo zastupitelstvo informováno 1.10.2007 na svém jednání, byla zpracována studie proveditelnosti – Rozvoj turistiky, rekreace a sportu ve sdružení obcí a firem Chebská pánev.</w:t>
      </w:r>
    </w:p>
    <w:p w:rsidR="00F65A33" w:rsidRPr="00F65A33" w:rsidRDefault="00F65A33" w:rsidP="00F6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Každá ze zúčastněných obcí na tomto projektu by měla uhradit finanční příspěvek ve výši 18 750,- Kč.</w:t>
      </w:r>
    </w:p>
    <w:p w:rsidR="00F65A33" w:rsidRPr="00F65A33" w:rsidRDefault="00F65A33" w:rsidP="00F6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F65A33" w:rsidRPr="00F65A33" w:rsidRDefault="00F65A33" w:rsidP="00F6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OZ souhlasí s úhradou finančního příspěvku na zpracovanou studii proveditelnosti</w:t>
      </w:r>
    </w:p>
    <w:p w:rsidR="00F65A33" w:rsidRPr="00F65A33" w:rsidRDefault="00F65A33" w:rsidP="00F6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ve výši 18 750,- Kč.</w:t>
      </w:r>
    </w:p>
    <w:p w:rsidR="00F65A33" w:rsidRPr="00F65A33" w:rsidRDefault="00F65A33" w:rsidP="00F6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Hlasování: 6 0 0</w:t>
      </w:r>
    </w:p>
    <w:p w:rsidR="00F65A33" w:rsidRPr="00F65A33" w:rsidRDefault="00F65A33" w:rsidP="00F6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F65A33" w:rsidRPr="00F65A33" w:rsidRDefault="00F65A33" w:rsidP="00F6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OZ souhlasí s </w:t>
      </w:r>
      <w:proofErr w:type="gramStart"/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tím,  že</w:t>
      </w:r>
      <w:proofErr w:type="gramEnd"/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připravovaný záměr je v souladu s územním plánem obce.</w:t>
      </w:r>
    </w:p>
    <w:p w:rsidR="00F65A33" w:rsidRPr="00F65A33" w:rsidRDefault="00F65A33" w:rsidP="00F6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Hlasování: 6 0 0</w:t>
      </w:r>
    </w:p>
    <w:p w:rsidR="00F65A33" w:rsidRPr="00F65A33" w:rsidRDefault="00F65A33" w:rsidP="00F6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F65A33" w:rsidRPr="00F65A33" w:rsidRDefault="00F65A33" w:rsidP="00F6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c) Vzhledem ke zjištění, že vybudování plynovodu a přípojek potřebných na zasíťování </w:t>
      </w:r>
      <w:proofErr w:type="gramStart"/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území  výstavby</w:t>
      </w:r>
      <w:proofErr w:type="gramEnd"/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  je ve větším rozsahu než se původně plánovalo, je nutné uzavřít novou  smlouvu o budoucí kupní smlouvě s ZČP </w:t>
      </w:r>
      <w:proofErr w:type="spellStart"/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Net,s.r.o</w:t>
      </w:r>
      <w:proofErr w:type="spellEnd"/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</w:p>
    <w:p w:rsidR="00F65A33" w:rsidRPr="00F65A33" w:rsidRDefault="00F65A33" w:rsidP="00F6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F65A33" w:rsidRPr="00F65A33" w:rsidRDefault="00F65A33" w:rsidP="00F6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OZ revokuje usnesení číslo 110 ze dne 10.5.2007 ve znění: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gramStart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„ OZ</w:t>
      </w:r>
      <w:proofErr w:type="gramEnd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souhlasí s uzavřením </w:t>
      </w: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cs-CZ"/>
        </w:rPr>
        <w:t>Smlouvy o podmínkách uzavření budoucí kupní smlouvy ve smyslu § 289 a následujících obchodního zákoníku o spolupráci a součinnosti při realizaci plynárenského zařízení podle § 269, odst.2 obchodního zákoníku </w:t>
      </w: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a pověřuje starostku k podpisu této smlouvy.“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 schvaluje </w:t>
      </w:r>
      <w:proofErr w:type="gramStart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uzavření  </w:t>
      </w: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cs-CZ"/>
        </w:rPr>
        <w:t>Smlouvy</w:t>
      </w:r>
      <w:proofErr w:type="gramEnd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cs-CZ"/>
        </w:rPr>
        <w:t xml:space="preserve"> o podmínkách uzavření budoucí kupní smlouvy ve smyslu § 289 a následujících obchodního zákoníku o spolupráci a součinnosti při realizaci plynárenského zařízení </w:t>
      </w: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cs-CZ"/>
        </w:rPr>
        <w:lastRenderedPageBreak/>
        <w:t>podle § 269, odst.2 obchodního zákoníku </w:t>
      </w: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číslo 173/07/BSK a pověřuje starostku k podpisu této smlouvy.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d) OZ schvaluje uzavření Smlouvy o příspěvku na nákup knih pro rok 2008 s Městskou knihovnou v Chebu ve výši 1 000,- Kč s úhradou do 28.2.2008 a pověřuje starostku obce k podpisu této smlouvy.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e) OZ bylo seznámeno s průběhem odkupu části pozemkové parcely číslo 38/5 </w:t>
      </w:r>
      <w:proofErr w:type="spellStart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k.ú</w:t>
      </w:r>
      <w:proofErr w:type="spellEnd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Nebanice o výměře 1333m</w:t>
      </w:r>
      <w:proofErr w:type="gramStart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2  </w:t>
      </w: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Obce</w:t>
      </w:r>
      <w:proofErr w:type="gramEnd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Nebanice od manželů </w:t>
      </w:r>
      <w:proofErr w:type="spellStart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Čabradových</w:t>
      </w:r>
      <w:proofErr w:type="spellEnd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24.5.2007 byl dán návrh na povolení vkladu vlastnického práva do katastru nemovitostí na základě uzavřené Kupní smlouvy.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13.6.2007 bylo řízení přerušeno a účastníci návrhu vyzváni k odstranění vad podání.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25.9.2007 bylo řízení zastaveno a proti usnesení nebyl podán opravný prostředek.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Důvodem výše uvedeného zastavení řízení byla skutečnost, že na jmenované nemovitosti je nařízena exekuce a další nedostatky měla plná moc paní Jany </w:t>
      </w:r>
      <w:proofErr w:type="spellStart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Čabradové</w:t>
      </w:r>
      <w:proofErr w:type="spellEnd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, zastupující svého syna.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Plná moc je již opravena.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Nyní jsou dvě možné varianty řešení.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1) prodávající uvedli ve smlouvě nepravdivá prohlášení, jelikož na nemovitosti váznou vady spočívající v exekuci a toto je důvodem pro odstoupení od kupní smlouvy. Tímto by se smlouva zrušila od prvopočátku a strany jsou povinny si vrátit plnění, není tím dotčeno právo na náhradu škody tímto vzniklé.</w:t>
      </w:r>
    </w:p>
    <w:p w:rsidR="00F65A33" w:rsidRPr="00F65A33" w:rsidRDefault="00F65A33" w:rsidP="00F6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2) je možné neukončit kupní smlouvu a s prodávajícími </w:t>
      </w:r>
      <w:proofErr w:type="gramStart"/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uzavřít  dodatek</w:t>
      </w:r>
      <w:proofErr w:type="gramEnd"/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k této smlouvě,</w:t>
      </w:r>
    </w:p>
    <w:p w:rsidR="00F65A33" w:rsidRPr="00F65A33" w:rsidRDefault="00F65A33" w:rsidP="00F6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ve kterém by se strana prodávající zavázala, že vyrovná k určitému datu veškeré dluhy, které na nemovitosti váznou a splnění této </w:t>
      </w:r>
      <w:proofErr w:type="gramStart"/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podmínky  si</w:t>
      </w:r>
      <w:proofErr w:type="gramEnd"/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ještě před podpisem kupní smlouvy strana kupující ověří na katastru nemovitostí.</w:t>
      </w:r>
    </w:p>
    <w:p w:rsidR="00F65A33" w:rsidRPr="00F65A33" w:rsidRDefault="00F65A33" w:rsidP="00F6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F65A33" w:rsidRPr="00F65A33" w:rsidRDefault="00F65A33" w:rsidP="00F6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OZ z důvodu dlouhodobě trvajícího problému existence obecní panelové komunikace na cizím pozemku schvaluje možnost řešení č.2 – uzavřít dodatek ke smlouvě s tím, že prodávající vyrovnají své dluhy do 31.12.2008.</w:t>
      </w:r>
    </w:p>
    <w:p w:rsidR="00F65A33" w:rsidRPr="00F65A33" w:rsidRDefault="00F65A33" w:rsidP="00F6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Hlasování: 6 0 0</w:t>
      </w:r>
    </w:p>
    <w:p w:rsidR="00F65A33" w:rsidRPr="00F65A33" w:rsidRDefault="00F65A33" w:rsidP="00F6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F65A33" w:rsidRPr="00F65A33" w:rsidRDefault="00F65A33" w:rsidP="00F6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f) OZ projednalo a souhlasí s podáním žádosti Obce Nebanice ke kácení dřevin na parcelách číslo 4, 26, 27 a 166/3 </w:t>
      </w:r>
      <w:proofErr w:type="spellStart"/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k.ú</w:t>
      </w:r>
      <w:proofErr w:type="spellEnd"/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 Nebanice LV 1 </w:t>
      </w:r>
      <w:proofErr w:type="gramStart"/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 Obec</w:t>
      </w:r>
      <w:proofErr w:type="gramEnd"/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Nebanice ) .</w:t>
      </w:r>
    </w:p>
    <w:p w:rsidR="00F65A33" w:rsidRPr="00F65A33" w:rsidRDefault="00F65A33" w:rsidP="00F6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Jedná se o stromy poškozené.</w:t>
      </w:r>
    </w:p>
    <w:p w:rsidR="00F65A33" w:rsidRPr="00F65A33" w:rsidRDefault="00F65A33" w:rsidP="00F6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Hlasování: 6 0 0</w:t>
      </w:r>
    </w:p>
    <w:p w:rsidR="00F65A33" w:rsidRPr="00F65A33" w:rsidRDefault="00F65A33" w:rsidP="00F6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g) OZ </w:t>
      </w:r>
      <w:proofErr w:type="gramStart"/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schvaluje  prodej</w:t>
      </w:r>
      <w:proofErr w:type="gramEnd"/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pozemkové parcely číslo 172/54 </w:t>
      </w:r>
      <w:proofErr w:type="spellStart"/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k.ú</w:t>
      </w:r>
      <w:proofErr w:type="spellEnd"/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Nebanice o výměře 1 660 m</w:t>
      </w:r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2 </w:t>
      </w:r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proofErr w:type="spellStart"/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sl.Simoně</w:t>
      </w:r>
      <w:proofErr w:type="spellEnd"/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Polívkové za cenu 300,- Kč za jeden m</w:t>
      </w:r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2  </w:t>
      </w:r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pověřuje starostku k přípravě kupní smlouvy.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Hlasování: 6 0 0</w:t>
      </w:r>
    </w:p>
    <w:p w:rsidR="00F65A33" w:rsidRPr="00F65A33" w:rsidRDefault="00F65A33" w:rsidP="00F6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F65A33" w:rsidRPr="00F65A33" w:rsidRDefault="00F65A33" w:rsidP="00F6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F65A33" w:rsidRPr="00F65A33" w:rsidRDefault="00F65A33" w:rsidP="00F6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Na vědomí</w:t>
      </w:r>
    </w:p>
    <w:p w:rsidR="00F65A33" w:rsidRPr="00F65A33" w:rsidRDefault="00F65A33" w:rsidP="00F6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F65A33" w:rsidRPr="00F65A33" w:rsidRDefault="00F65A33" w:rsidP="00F65A3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65A33">
        <w:rPr>
          <w:rFonts w:ascii="Symbol" w:eastAsia="Times New Roman" w:hAnsi="Symbol" w:cs="Times New Roman"/>
          <w:color w:val="000000"/>
          <w:sz w:val="27"/>
          <w:szCs w:val="27"/>
          <w:lang w:eastAsia="cs-CZ"/>
        </w:rPr>
        <w:t></w:t>
      </w:r>
      <w:r w:rsidRPr="00F65A33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</w:t>
      </w:r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OZ nemá námitek k probíhajícím pracím na obecní ubytovně. Výměnu sprchových koutů zajišťuje </w:t>
      </w:r>
      <w:proofErr w:type="spellStart"/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fi.Martin</w:t>
      </w:r>
      <w:proofErr w:type="spellEnd"/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Barfus</w:t>
      </w:r>
      <w:proofErr w:type="spellEnd"/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a spol. </w:t>
      </w:r>
      <w:proofErr w:type="spellStart"/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Chetes</w:t>
      </w:r>
      <w:proofErr w:type="spellEnd"/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a.s.</w:t>
      </w:r>
    </w:p>
    <w:p w:rsidR="00F65A33" w:rsidRPr="00F65A33" w:rsidRDefault="00F65A33" w:rsidP="00F6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 </w:t>
      </w:r>
    </w:p>
    <w:p w:rsidR="00F65A33" w:rsidRPr="00F65A33" w:rsidRDefault="00F65A33" w:rsidP="00F6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F65A33" w:rsidRPr="00F65A33" w:rsidRDefault="00F65A33" w:rsidP="00F65A3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F65A33" w:rsidRPr="00F65A33" w:rsidRDefault="00F65A33" w:rsidP="00F65A3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F65A33" w:rsidRPr="00F65A33" w:rsidRDefault="00F65A33" w:rsidP="00F65A3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Ověřovatelé zápisu:</w:t>
      </w:r>
    </w:p>
    <w:p w:rsidR="00F65A33" w:rsidRPr="00F65A33" w:rsidRDefault="00F65A33" w:rsidP="00F65A3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F65A33" w:rsidRPr="00F65A33" w:rsidRDefault="00F65A33" w:rsidP="00F65A3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Eva Koucká</w:t>
      </w:r>
    </w:p>
    <w:p w:rsidR="00F65A33" w:rsidRPr="00F65A33" w:rsidRDefault="00F65A33" w:rsidP="00F65A3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   Jana </w:t>
      </w:r>
      <w:proofErr w:type="spellStart"/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</w:t>
      </w:r>
      <w:proofErr w:type="spellEnd"/>
    </w:p>
    <w:p w:rsidR="00F65A33" w:rsidRPr="00F65A33" w:rsidRDefault="00F65A33" w:rsidP="00F65A3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Michal Bezděk                                                                              starostka obce</w:t>
      </w:r>
    </w:p>
    <w:p w:rsidR="00F65A33" w:rsidRPr="00F65A33" w:rsidRDefault="00F65A33" w:rsidP="00F65A33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Usnesení z </w:t>
      </w:r>
      <w:proofErr w:type="gramStart"/>
      <w:r w:rsidRPr="00F6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jednání  zastupitelstva</w:t>
      </w:r>
      <w:proofErr w:type="gramEnd"/>
      <w:r w:rsidRPr="00F6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Obce Nebanice ze dne 14.11.2007</w:t>
      </w:r>
    </w:p>
    <w:p w:rsidR="00F65A33" w:rsidRPr="00F65A33" w:rsidRDefault="00F65A33" w:rsidP="00F65A3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 předpokladu, že bude uzavřena dohoda mezi Obcí a </w:t>
      </w:r>
      <w:proofErr w:type="spellStart"/>
      <w:proofErr w:type="gramStart"/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fi.Lajka,s.r.o</w:t>
      </w:r>
      <w:proofErr w:type="spellEnd"/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proofErr w:type="gramEnd"/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</w:t>
      </w:r>
      <w:proofErr w:type="spellStart"/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Unitherm</w:t>
      </w:r>
      <w:proofErr w:type="spellEnd"/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s.r.o. o způsobu prodeje a vypořádání kupních cen za RD tak, aby obec měla prostředky na úhradu daňových pohledávek vyplývajícího z  Rozhodnutí  MF ČR o povolení splátek (tj. do konce r. alespoň  1 mil. Kč)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OZ schvaluje: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Bod 167 </w:t>
      </w:r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cenu pro prodej pozemků označených jako parcela číslo 172/118, 172/125, 172/31, 172/123, 172/47, 172/134, 172/50, 172/138, 172/49, 172/137 vše v </w:t>
      </w:r>
      <w:proofErr w:type="spellStart"/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k.ú</w:t>
      </w:r>
      <w:proofErr w:type="spellEnd"/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Nebanice ve výši 150,- Kč za jeden metr čtvereční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Bod 168</w:t>
      </w:r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udělení mandátu starostce obce k </w:t>
      </w:r>
      <w:proofErr w:type="gramStart"/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uzavření  a</w:t>
      </w:r>
      <w:proofErr w:type="gramEnd"/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podpisu kupních smluv pro 6 RD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Bod 169 </w:t>
      </w:r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OZ revokuje usnesení číslo 127 ze dne 16.8.2007 ve znění: „OZ schvaluje předložené </w:t>
      </w:r>
      <w:proofErr w:type="gramStart"/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„ Ceny</w:t>
      </w:r>
      <w:proofErr w:type="gramEnd"/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prací, dodávek a nákladů nad rámec smlouvy o dílo na stavbu 20 RD HIT v </w:t>
      </w:r>
      <w:proofErr w:type="spellStart"/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Nebanících</w:t>
      </w:r>
      <w:proofErr w:type="spellEnd"/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„   ve výši 116 495,- Kč včetně DPH na 1 dokončený RD HIT.“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Bod 170 </w:t>
      </w:r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OZ projednalo návrh Rozpočtového opatření č.2 a schválilo ho v předloženém znění.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F65A33" w:rsidRPr="00F65A33" w:rsidRDefault="00F65A33" w:rsidP="00F6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65A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Bod 171 </w:t>
      </w:r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OZ schvaluje </w:t>
      </w:r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Obecně závaznou vyhlášku obce Nebanice č.1/</w:t>
      </w:r>
      <w:proofErr w:type="gramStart"/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2007</w:t>
      </w:r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,</w:t>
      </w:r>
      <w:proofErr w:type="gramEnd"/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o stanovení systému shromažďování, sběru, přepravy, třídění, využívání a odstraňování komunálních odpadů a nakládání se stavebním odpadem na území obce  Nebanice</w:t>
      </w:r>
    </w:p>
    <w:p w:rsidR="00F65A33" w:rsidRPr="00F65A33" w:rsidRDefault="00F65A33" w:rsidP="00F6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F65A33" w:rsidRPr="00F65A33" w:rsidRDefault="00F65A33" w:rsidP="00F6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65A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Bod 172 </w:t>
      </w:r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OZ schvaluje úhradu finančního příspěvku na zpracovanou studii </w:t>
      </w:r>
      <w:proofErr w:type="gramStart"/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proveditelnosti - </w:t>
      </w:r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Rozvoj</w:t>
      </w:r>
      <w:proofErr w:type="gramEnd"/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 xml:space="preserve"> turistiky, rekreace a sportu ve sdružení obcí a firem Chebská pánev</w:t>
      </w:r>
    </w:p>
    <w:p w:rsidR="00F65A33" w:rsidRPr="00F65A33" w:rsidRDefault="00F65A33" w:rsidP="00F6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ve výši 18 750,- Kč.</w:t>
      </w:r>
    </w:p>
    <w:p w:rsidR="00F65A33" w:rsidRPr="00F65A33" w:rsidRDefault="00F65A33" w:rsidP="00F6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                </w:t>
      </w:r>
    </w:p>
    <w:p w:rsidR="00F65A33" w:rsidRPr="00F65A33" w:rsidRDefault="00F65A33" w:rsidP="00F6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F65A33" w:rsidRPr="00F65A33" w:rsidRDefault="00F65A33" w:rsidP="00F6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65A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Bod 173 </w:t>
      </w:r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OZ souhlasí s </w:t>
      </w:r>
      <w:proofErr w:type="gramStart"/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tím,  že</w:t>
      </w:r>
      <w:proofErr w:type="gramEnd"/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připravovaný záměr „ Cyklostezka Nebanice „ je v souladu s územním plánem obce.</w:t>
      </w:r>
    </w:p>
    <w:p w:rsidR="00F65A33" w:rsidRPr="00F65A33" w:rsidRDefault="00F65A33" w:rsidP="00F6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F65A33" w:rsidRPr="00F65A33" w:rsidRDefault="00F65A33" w:rsidP="00F6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65A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Bod 174 </w:t>
      </w:r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OZ revokuje usnesení číslo 110 ze dne 10.5.2007 ve znění: </w:t>
      </w:r>
      <w:proofErr w:type="gramStart"/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„ OZ</w:t>
      </w:r>
      <w:proofErr w:type="gramEnd"/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souhlasí s uzavřením Smlouvy o podmínkách uzavření budoucí kupní smlouvy ve smyslu § 289 a následujících obchodního zákoníku o spolupráci a součinnosti při realizaci plynárenského zařízení podle § 269, odst.2 obchodního zákoníku  a pověřuje starostku k podpisu této smlouvy.“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Bod 175 </w:t>
      </w:r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OZ schvaluje </w:t>
      </w:r>
      <w:proofErr w:type="gramStart"/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uzavření  </w:t>
      </w:r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Smlouvy</w:t>
      </w:r>
      <w:proofErr w:type="gramEnd"/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 o podmínkách uzavření budoucí kupní smlouvy ve smyslu § 289 a následujících obchodního zákoníku o spolupráci a součinnosti při realizaci plynárenského zařízení podle § 269, odst.2 obchodního zákoníku </w:t>
      </w:r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číslo 173/07/BSK a pověřuje starostku k podpisu této smlouvy.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Bod 176 </w:t>
      </w:r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OZ schvaluje uzavření Smlouvy o příspěvku na nákup knih pro rok 2008 s Městskou knihovnou v Chebu ve výši 1 000,- Kč s úhradou do 28.2.2008 a pověřuje starostku obce k podpisu této smlouvy.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F65A33" w:rsidRPr="00F65A33" w:rsidRDefault="00F65A33" w:rsidP="00F6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65A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Bod 177 </w:t>
      </w:r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OZ schvaluje uzavření dodatku ke kupní smlouvě mezi Obcí Nebanice a manžely Janou a Romanem </w:t>
      </w:r>
      <w:proofErr w:type="spellStart"/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Čabradovými</w:t>
      </w:r>
      <w:proofErr w:type="spellEnd"/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jejímž předmětem je část pozemkové parcely 38/5 </w:t>
      </w:r>
      <w:proofErr w:type="spellStart"/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k.ú</w:t>
      </w:r>
      <w:proofErr w:type="spellEnd"/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 Nebanice označená jako </w:t>
      </w:r>
      <w:proofErr w:type="spellStart"/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p.č</w:t>
      </w:r>
      <w:proofErr w:type="spellEnd"/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 38/8 </w:t>
      </w:r>
      <w:proofErr w:type="gramStart"/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  výměře</w:t>
      </w:r>
      <w:proofErr w:type="gramEnd"/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133m</w:t>
      </w:r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cs-CZ"/>
        </w:rPr>
        <w:t>2 </w:t>
      </w:r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 tím, že prodávající vyrovnají své dluhy do 31.12.2008.</w:t>
      </w:r>
    </w:p>
    <w:p w:rsidR="00F65A33" w:rsidRPr="00F65A33" w:rsidRDefault="00F65A33" w:rsidP="00F6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F65A33" w:rsidRPr="00F65A33" w:rsidRDefault="00F65A33" w:rsidP="00F6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65A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Bod 178 </w:t>
      </w:r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OZ projednalo a souhlasí s podáním žádosti Obce Nebanice ke kácení dřevin na parcelách číslo 4, 26, 27 a 166/3 </w:t>
      </w:r>
      <w:proofErr w:type="spellStart"/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k.ú</w:t>
      </w:r>
      <w:proofErr w:type="spellEnd"/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 Nebanice LV 1 </w:t>
      </w:r>
      <w:proofErr w:type="gramStart"/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 Obec</w:t>
      </w:r>
      <w:proofErr w:type="gramEnd"/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Nebanice ) .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Bod 179 </w:t>
      </w:r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OZ </w:t>
      </w:r>
      <w:proofErr w:type="gramStart"/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schvaluje  prodej</w:t>
      </w:r>
      <w:proofErr w:type="gramEnd"/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pozemkové parcely číslo 172/54 </w:t>
      </w:r>
      <w:proofErr w:type="spellStart"/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k.ú</w:t>
      </w:r>
      <w:proofErr w:type="spellEnd"/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Nebanice o výměře 1 660 m</w:t>
      </w:r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2 </w:t>
      </w:r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proofErr w:type="spellStart"/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sl.Simoně</w:t>
      </w:r>
      <w:proofErr w:type="spellEnd"/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Polívkové za cenu 300,- Kč za jeden m</w:t>
      </w:r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2  </w:t>
      </w:r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pověřuje starostku k přípravě kupní smlouvy.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Na vědomí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Dále OZ projednalo situaci ohledně převzetí staveb RD, které </w:t>
      </w:r>
      <w:proofErr w:type="gramStart"/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bylo  OZ</w:t>
      </w:r>
      <w:proofErr w:type="gramEnd"/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již schváleno. 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Převzetí stavby může proběhnout za splnění těchto podmínek: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F65A33" w:rsidRPr="00F65A33" w:rsidRDefault="00F65A33" w:rsidP="00F65A33">
      <w:pPr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Pojištění staveb od okamžiku převzetí </w:t>
      </w:r>
      <w:proofErr w:type="gramStart"/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 podmínky</w:t>
      </w:r>
      <w:proofErr w:type="gramEnd"/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pojištění musí být přijatelné )</w:t>
      </w:r>
    </w:p>
    <w:p w:rsidR="00F65A33" w:rsidRPr="00F65A33" w:rsidRDefault="00F65A33" w:rsidP="00F65A33">
      <w:pPr>
        <w:spacing w:after="0" w:line="240" w:lineRule="auto"/>
        <w:ind w:left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F65A33" w:rsidRPr="00F65A33" w:rsidRDefault="00F65A33" w:rsidP="00F65A33">
      <w:pPr>
        <w:numPr>
          <w:ilvl w:val="0"/>
          <w:numId w:val="4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Přesné zaznamenání aktuálního stavu staveb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F65A33" w:rsidRPr="00F65A33" w:rsidRDefault="00F65A33" w:rsidP="00F65A33">
      <w:pPr>
        <w:numPr>
          <w:ilvl w:val="0"/>
          <w:numId w:val="5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Zjistit rozdíly v ekonomické rovině, tj. případné rozdíly vyplývající z nedodělků a vandalismu (oproti dosud vyfakturovanému stavu) </w:t>
      </w:r>
      <w:proofErr w:type="gramStart"/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vypořádat  dobropisy</w:t>
      </w:r>
      <w:proofErr w:type="gramEnd"/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 přísl. fakturám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OZ doporučuje zaslat dopis </w:t>
      </w:r>
      <w:proofErr w:type="spellStart"/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fi.Recom</w:t>
      </w:r>
      <w:proofErr w:type="spellEnd"/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proofErr w:type="gramStart"/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reality,s.r.o</w:t>
      </w:r>
      <w:proofErr w:type="spellEnd"/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proofErr w:type="gramEnd"/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zhotovitelům se žádostí, aby pokud  zhotovitelé na úhradě víceprací trvají, bylo doloženo, že o odpovídající vícepráce obec předem písemně požádala, popř. že práce byly nezbytné z důvodu nepředvídatelných okolností . Bez splnění těchto podmínek nemohou být </w:t>
      </w:r>
      <w:proofErr w:type="gramStart"/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uhrazeny  faktury</w:t>
      </w:r>
      <w:proofErr w:type="gramEnd"/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rozsahu odpovídajícím ceně víceprací.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F65A33" w:rsidRPr="00F65A33" w:rsidRDefault="00F65A33" w:rsidP="00F65A3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6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F65A33" w:rsidRPr="00F65A33" w:rsidRDefault="00F65A33" w:rsidP="00F65A3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65A33">
        <w:rPr>
          <w:rFonts w:ascii="Symbol" w:eastAsia="Times New Roman" w:hAnsi="Symbol" w:cs="Times New Roman"/>
          <w:color w:val="000000"/>
          <w:sz w:val="27"/>
          <w:szCs w:val="27"/>
          <w:lang w:eastAsia="cs-CZ"/>
        </w:rPr>
        <w:t></w:t>
      </w:r>
      <w:r w:rsidRPr="00F65A33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</w:t>
      </w:r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OZ nemá námitek k probíhajícím pracím na obecní ubytovně. Výměnu sprchových koutů zajišťuje </w:t>
      </w:r>
      <w:proofErr w:type="spellStart"/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fi.Martin</w:t>
      </w:r>
      <w:proofErr w:type="spellEnd"/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Barfus</w:t>
      </w:r>
      <w:proofErr w:type="spellEnd"/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a spol. </w:t>
      </w:r>
      <w:proofErr w:type="spellStart"/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Chetes</w:t>
      </w:r>
      <w:proofErr w:type="spellEnd"/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a.s.</w:t>
      </w:r>
    </w:p>
    <w:p w:rsidR="00F65A33" w:rsidRPr="00F65A33" w:rsidRDefault="00F65A33" w:rsidP="00F6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F65A33" w:rsidRDefault="00F65A33" w:rsidP="00F6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Starostka obce Nebanice                                                  Místostarostka obce Nebanice</w:t>
      </w:r>
    </w:p>
    <w:p w:rsidR="00871579" w:rsidRDefault="00F65A33" w:rsidP="00F65A33">
      <w:pPr>
        <w:spacing w:after="0" w:line="240" w:lineRule="auto"/>
      </w:pPr>
      <w:r w:rsidRPr="00F65A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Jana Balko                                                                           Kateřina Havlíková</w:t>
      </w:r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77349"/>
    <w:multiLevelType w:val="multilevel"/>
    <w:tmpl w:val="F62CB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D34C71"/>
    <w:multiLevelType w:val="multilevel"/>
    <w:tmpl w:val="BDA62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307083"/>
    <w:multiLevelType w:val="multilevel"/>
    <w:tmpl w:val="24C2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600DE6"/>
    <w:multiLevelType w:val="multilevel"/>
    <w:tmpl w:val="C40A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BB043B"/>
    <w:multiLevelType w:val="multilevel"/>
    <w:tmpl w:val="E6D2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33"/>
    <w:rsid w:val="000121B0"/>
    <w:rsid w:val="001A1E3F"/>
    <w:rsid w:val="001B45A1"/>
    <w:rsid w:val="00406D8C"/>
    <w:rsid w:val="0054309B"/>
    <w:rsid w:val="0064597F"/>
    <w:rsid w:val="006D7041"/>
    <w:rsid w:val="00C97236"/>
    <w:rsid w:val="00F6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49C4"/>
  <w15:chartTrackingRefBased/>
  <w15:docId w15:val="{FC4C009D-11A5-47E6-BB33-2FDAA49C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2307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2018-02-07T09:52:00Z</dcterms:created>
  <dcterms:modified xsi:type="dcterms:W3CDTF">2018-02-07T09:53:00Z</dcterms:modified>
</cp:coreProperties>
</file>